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575A" w:rsidRPr="0046635F" w:rsidRDefault="00E2575A" w:rsidP="00E2575A">
      <w:pPr>
        <w:tabs>
          <w:tab w:val="left" w:pos="6095"/>
        </w:tabs>
        <w:jc w:val="center"/>
        <w:rPr>
          <w:b/>
          <w:bCs/>
          <w:sz w:val="26"/>
          <w:szCs w:val="26"/>
          <w:rtl/>
        </w:rPr>
      </w:pPr>
      <w:bookmarkStart w:id="0" w:name="CUBE"/>
      <w:bookmarkEnd w:id="0"/>
    </w:p>
    <w:p w:rsidR="00E2575A" w:rsidRPr="0046635F" w:rsidRDefault="00E2575A" w:rsidP="00E2575A">
      <w:pPr>
        <w:tabs>
          <w:tab w:val="left" w:pos="6095"/>
        </w:tabs>
        <w:jc w:val="center"/>
        <w:rPr>
          <w:b/>
          <w:bCs/>
          <w:sz w:val="26"/>
          <w:szCs w:val="26"/>
          <w:rtl/>
        </w:rPr>
      </w:pPr>
      <w:r w:rsidRPr="0046635F">
        <w:rPr>
          <w:rFonts w:hint="cs"/>
          <w:b/>
          <w:bCs/>
          <w:sz w:val="26"/>
          <w:szCs w:val="26"/>
          <w:rtl/>
        </w:rPr>
        <w:t xml:space="preserve"> </w:t>
      </w:r>
      <w:proofErr w:type="spellStart"/>
      <w:r w:rsidRPr="0046635F">
        <w:rPr>
          <w:b/>
          <w:bCs/>
          <w:sz w:val="26"/>
          <w:szCs w:val="26"/>
          <w:rtl/>
        </w:rPr>
        <w:t>המינהל</w:t>
      </w:r>
      <w:proofErr w:type="spellEnd"/>
      <w:r w:rsidRPr="0046635F">
        <w:rPr>
          <w:b/>
          <w:bCs/>
          <w:sz w:val="26"/>
          <w:szCs w:val="26"/>
          <w:rtl/>
        </w:rPr>
        <w:t xml:space="preserve"> האזרחי לאזור יהודה והשומרון</w:t>
      </w:r>
    </w:p>
    <w:p w:rsidR="00E2575A" w:rsidRPr="0046635F" w:rsidRDefault="00E2575A" w:rsidP="00E2575A">
      <w:pPr>
        <w:jc w:val="center"/>
        <w:rPr>
          <w:b/>
          <w:bCs/>
          <w:sz w:val="26"/>
          <w:szCs w:val="26"/>
          <w:rtl/>
        </w:rPr>
      </w:pPr>
    </w:p>
    <w:p w:rsidR="00E2575A" w:rsidRPr="0046635F" w:rsidRDefault="00E2575A" w:rsidP="008E5B0C">
      <w:pPr>
        <w:jc w:val="center"/>
        <w:rPr>
          <w:sz w:val="30"/>
          <w:szCs w:val="30"/>
          <w:rtl/>
        </w:rPr>
      </w:pPr>
      <w:r w:rsidRPr="0046635F">
        <w:rPr>
          <w:sz w:val="30"/>
          <w:szCs w:val="30"/>
          <w:rtl/>
        </w:rPr>
        <w:t>מכרז מס'</w:t>
      </w:r>
      <w:r w:rsidR="00302291">
        <w:rPr>
          <w:rFonts w:hint="cs"/>
          <w:sz w:val="30"/>
          <w:szCs w:val="30"/>
          <w:rtl/>
        </w:rPr>
        <w:t xml:space="preserve"> </w:t>
      </w:r>
      <w:r w:rsidR="008E5B0C">
        <w:rPr>
          <w:rFonts w:hint="cs"/>
          <w:sz w:val="30"/>
          <w:szCs w:val="30"/>
          <w:rtl/>
        </w:rPr>
        <w:t>29</w:t>
      </w:r>
      <w:r w:rsidR="00302291">
        <w:rPr>
          <w:rFonts w:hint="cs"/>
          <w:sz w:val="30"/>
          <w:szCs w:val="30"/>
          <w:rtl/>
        </w:rPr>
        <w:t xml:space="preserve">/19 </w:t>
      </w:r>
    </w:p>
    <w:p w:rsidR="00E2575A" w:rsidRPr="0046635F" w:rsidRDefault="00E2575A" w:rsidP="00E2575A">
      <w:pPr>
        <w:jc w:val="center"/>
        <w:rPr>
          <w:sz w:val="26"/>
          <w:szCs w:val="26"/>
          <w:highlight w:val="yellow"/>
          <w:rtl/>
        </w:rPr>
      </w:pPr>
    </w:p>
    <w:p w:rsidR="00E2575A" w:rsidRDefault="00293146" w:rsidP="008E5B0C">
      <w:pPr>
        <w:jc w:val="center"/>
        <w:rPr>
          <w:rFonts w:hint="cs"/>
          <w:sz w:val="30"/>
          <w:szCs w:val="30"/>
          <w:rtl/>
        </w:rPr>
      </w:pPr>
      <w:bookmarkStart w:id="1" w:name="TEXT"/>
      <w:bookmarkEnd w:id="1"/>
      <w:r>
        <w:rPr>
          <w:rFonts w:hint="cs"/>
          <w:sz w:val="30"/>
          <w:szCs w:val="30"/>
          <w:rtl/>
        </w:rPr>
        <w:t>נושא</w:t>
      </w:r>
      <w:r w:rsidR="00302291">
        <w:rPr>
          <w:rFonts w:hint="cs"/>
          <w:sz w:val="30"/>
          <w:szCs w:val="30"/>
          <w:rtl/>
        </w:rPr>
        <w:t xml:space="preserve">:  </w:t>
      </w:r>
      <w:r w:rsidR="008E5B0C">
        <w:rPr>
          <w:rFonts w:hint="cs"/>
          <w:sz w:val="30"/>
          <w:szCs w:val="30"/>
          <w:rtl/>
        </w:rPr>
        <w:t xml:space="preserve">יועץ בידוק ורישוי </w:t>
      </w:r>
      <w:r w:rsidR="00B65420">
        <w:rPr>
          <w:rFonts w:hint="cs"/>
          <w:sz w:val="30"/>
          <w:szCs w:val="30"/>
          <w:rtl/>
        </w:rPr>
        <w:t>של ציוד אלקטרוני וציוד תקשורת ובתחום מערכות מידע עבור המנהל האזרחי</w:t>
      </w:r>
    </w:p>
    <w:p w:rsidR="00B65420" w:rsidRPr="0046635F" w:rsidRDefault="00B65420" w:rsidP="008E5B0C">
      <w:pPr>
        <w:jc w:val="center"/>
        <w:rPr>
          <w:sz w:val="30"/>
          <w:szCs w:val="30"/>
          <w:rtl/>
        </w:rPr>
      </w:pPr>
    </w:p>
    <w:p w:rsidR="00E2575A" w:rsidRPr="0046635F" w:rsidRDefault="00E2575A" w:rsidP="00293146">
      <w:pPr>
        <w:jc w:val="center"/>
        <w:rPr>
          <w:b/>
          <w:bCs/>
          <w:sz w:val="28"/>
          <w:szCs w:val="28"/>
          <w:u w:val="single"/>
          <w:rtl/>
        </w:rPr>
      </w:pPr>
      <w:r w:rsidRPr="0046635F">
        <w:rPr>
          <w:rFonts w:hint="cs"/>
          <w:b/>
          <w:bCs/>
          <w:sz w:val="28"/>
          <w:szCs w:val="28"/>
          <w:u w:val="single"/>
          <w:rtl/>
        </w:rPr>
        <w:t>מענה לשאלות ההבהרה</w:t>
      </w:r>
      <w:r w:rsidR="001E645D" w:rsidRPr="0046635F">
        <w:rPr>
          <w:rFonts w:hint="cs"/>
          <w:b/>
          <w:bCs/>
          <w:sz w:val="28"/>
          <w:szCs w:val="28"/>
          <w:u w:val="single"/>
          <w:rtl/>
        </w:rPr>
        <w:t xml:space="preserve"> </w:t>
      </w:r>
    </w:p>
    <w:p w:rsidR="007159F4" w:rsidRPr="0046635F" w:rsidRDefault="007159F4">
      <w:pPr>
        <w:rPr>
          <w:rtl/>
        </w:rPr>
      </w:pPr>
    </w:p>
    <w:p w:rsidR="00E2575A" w:rsidRPr="0046635F" w:rsidRDefault="00E2575A">
      <w:pPr>
        <w:rPr>
          <w:rtl/>
        </w:rPr>
      </w:pPr>
    </w:p>
    <w:p w:rsidR="004E1A01" w:rsidRPr="0046635F" w:rsidRDefault="00E2575A" w:rsidP="00B65420">
      <w:pPr>
        <w:jc w:val="both"/>
        <w:rPr>
          <w:sz w:val="24"/>
          <w:rtl/>
        </w:rPr>
      </w:pPr>
      <w:r w:rsidRPr="0046635F">
        <w:rPr>
          <w:rFonts w:hint="cs"/>
          <w:sz w:val="24"/>
          <w:rtl/>
        </w:rPr>
        <w:t>להלן שאלות ההבהרה שנשלחו למנהל האזרחי אודות המכרז שבנדון</w:t>
      </w:r>
      <w:r w:rsidR="004E1A01" w:rsidRPr="0046635F">
        <w:rPr>
          <w:rFonts w:hint="cs"/>
          <w:sz w:val="24"/>
          <w:rtl/>
        </w:rPr>
        <w:t xml:space="preserve"> עד </w:t>
      </w:r>
      <w:r w:rsidR="00421C94">
        <w:rPr>
          <w:rFonts w:hint="cs"/>
          <w:sz w:val="24"/>
          <w:rtl/>
        </w:rPr>
        <w:t xml:space="preserve">למועד האחרון לשליחת שאלות ההבהרה </w:t>
      </w:r>
      <w:r w:rsidR="00302291">
        <w:rPr>
          <w:rFonts w:hint="cs"/>
          <w:sz w:val="24"/>
          <w:rtl/>
        </w:rPr>
        <w:t>(</w:t>
      </w:r>
      <w:r w:rsidR="00B65420">
        <w:rPr>
          <w:rFonts w:hint="cs"/>
          <w:sz w:val="24"/>
          <w:rtl/>
        </w:rPr>
        <w:t>21.11.19</w:t>
      </w:r>
      <w:r w:rsidR="00302291">
        <w:rPr>
          <w:rFonts w:hint="cs"/>
          <w:sz w:val="24"/>
          <w:rtl/>
        </w:rPr>
        <w:t>)</w:t>
      </w:r>
      <w:r w:rsidR="00302291" w:rsidRPr="0046635F">
        <w:rPr>
          <w:rFonts w:hint="cs"/>
          <w:sz w:val="24"/>
          <w:rtl/>
        </w:rPr>
        <w:t xml:space="preserve">, </w:t>
      </w:r>
      <w:r w:rsidRPr="0046635F">
        <w:rPr>
          <w:rFonts w:hint="cs"/>
          <w:sz w:val="24"/>
          <w:rtl/>
        </w:rPr>
        <w:t>והמענה להן</w:t>
      </w:r>
      <w:r w:rsidR="004E1A01" w:rsidRPr="0046635F">
        <w:rPr>
          <w:rFonts w:hint="cs"/>
          <w:sz w:val="24"/>
          <w:rtl/>
        </w:rPr>
        <w:t xml:space="preserve">, המופץ ביום </w:t>
      </w:r>
      <w:r w:rsidR="00B65420">
        <w:rPr>
          <w:rFonts w:hint="cs"/>
          <w:sz w:val="24"/>
          <w:rtl/>
        </w:rPr>
        <w:t>28.11.19</w:t>
      </w:r>
      <w:r w:rsidRPr="0046635F">
        <w:rPr>
          <w:rFonts w:hint="cs"/>
          <w:sz w:val="24"/>
          <w:rtl/>
        </w:rPr>
        <w:t xml:space="preserve">. </w:t>
      </w:r>
    </w:p>
    <w:p w:rsidR="004E1A01" w:rsidRPr="0046635F" w:rsidRDefault="004E1A01" w:rsidP="00E2575A">
      <w:pPr>
        <w:jc w:val="both"/>
        <w:rPr>
          <w:sz w:val="24"/>
          <w:rtl/>
        </w:rPr>
      </w:pPr>
    </w:p>
    <w:p w:rsidR="00E2575A" w:rsidRPr="0046635F" w:rsidRDefault="00E2575A" w:rsidP="00E2575A">
      <w:pPr>
        <w:jc w:val="both"/>
        <w:rPr>
          <w:sz w:val="24"/>
          <w:rtl/>
        </w:rPr>
      </w:pPr>
      <w:r w:rsidRPr="0046635F">
        <w:rPr>
          <w:rFonts w:hint="cs"/>
          <w:b/>
          <w:bCs/>
          <w:sz w:val="24"/>
          <w:rtl/>
        </w:rPr>
        <w:t xml:space="preserve">כלל המציעים נדרשים לקרוא ולהכיר את השאלות ואת התשובות, ולצרף מסמך זה, כשהוא חתום </w:t>
      </w:r>
      <w:r w:rsidR="004E1A01" w:rsidRPr="0046635F">
        <w:rPr>
          <w:rFonts w:hint="cs"/>
          <w:b/>
          <w:bCs/>
          <w:sz w:val="24"/>
          <w:u w:val="single"/>
          <w:rtl/>
        </w:rPr>
        <w:t>בכל עמוד</w:t>
      </w:r>
      <w:r w:rsidR="004E1A01" w:rsidRPr="0046635F">
        <w:rPr>
          <w:rFonts w:hint="cs"/>
          <w:b/>
          <w:bCs/>
          <w:sz w:val="24"/>
          <w:rtl/>
        </w:rPr>
        <w:t xml:space="preserve"> </w:t>
      </w:r>
      <w:r w:rsidRPr="0046635F">
        <w:rPr>
          <w:rFonts w:hint="cs"/>
          <w:b/>
          <w:bCs/>
          <w:sz w:val="24"/>
          <w:rtl/>
        </w:rPr>
        <w:t>ע"י מי שרשאי לחייב את המציע לעניין ההצעה, למסמכי המכרז בעת הגשת הצעתם</w:t>
      </w:r>
      <w:r w:rsidRPr="0046635F">
        <w:rPr>
          <w:rFonts w:hint="cs"/>
          <w:sz w:val="24"/>
          <w:rtl/>
        </w:rPr>
        <w:t xml:space="preserve">. </w:t>
      </w:r>
    </w:p>
    <w:p w:rsidR="004E1A01" w:rsidRPr="0046635F" w:rsidRDefault="004E1A01" w:rsidP="00E2575A">
      <w:pPr>
        <w:jc w:val="both"/>
        <w:rPr>
          <w:sz w:val="24"/>
          <w:rtl/>
        </w:rPr>
      </w:pPr>
    </w:p>
    <w:p w:rsidR="00E2575A" w:rsidRPr="0046635F" w:rsidRDefault="00E2575A" w:rsidP="00E2575A">
      <w:pPr>
        <w:jc w:val="both"/>
        <w:rPr>
          <w:sz w:val="24"/>
          <w:rtl/>
        </w:rPr>
      </w:pPr>
      <w:r w:rsidRPr="0046635F">
        <w:rPr>
          <w:rFonts w:hint="cs"/>
          <w:sz w:val="24"/>
          <w:rtl/>
        </w:rPr>
        <w:t>בכל מקרה של סתירה בין מסמכי המכרז לבין מסמך זה, יגבר האמור להלן.</w:t>
      </w:r>
    </w:p>
    <w:p w:rsidR="00E2575A" w:rsidRPr="0046635F" w:rsidRDefault="00E2575A" w:rsidP="00E2575A">
      <w:pPr>
        <w:ind w:left="1916" w:hanging="1888"/>
        <w:jc w:val="both"/>
        <w:rPr>
          <w:b/>
          <w:bCs/>
          <w:sz w:val="26"/>
          <w:szCs w:val="26"/>
          <w:u w:val="single"/>
          <w:rtl/>
        </w:rPr>
      </w:pPr>
    </w:p>
    <w:tbl>
      <w:tblPr>
        <w:bidiVisual/>
        <w:tblW w:w="5317" w:type="pct"/>
        <w:tblCellSpacing w:w="20" w:type="dxa"/>
        <w:tblInd w:w="2661"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4686"/>
        <w:gridCol w:w="1553"/>
        <w:gridCol w:w="2577"/>
      </w:tblGrid>
      <w:tr w:rsidR="008E5B0C" w:rsidRPr="00BF44A3" w:rsidTr="008E5B0C">
        <w:trPr>
          <w:tblHeader/>
          <w:tblCellSpacing w:w="20" w:type="dxa"/>
        </w:trPr>
        <w:tc>
          <w:tcPr>
            <w:tcW w:w="2624" w:type="pct"/>
            <w:shd w:val="clear" w:color="auto" w:fill="D9D9D9"/>
          </w:tcPr>
          <w:p w:rsidR="008E5B0C" w:rsidRPr="00BF44A3" w:rsidRDefault="008E5B0C" w:rsidP="007E3656">
            <w:pPr>
              <w:jc w:val="center"/>
              <w:rPr>
                <w:rFonts w:eastAsia="Calibri"/>
                <w:b/>
                <w:bCs/>
                <w:color w:val="000000"/>
                <w:sz w:val="24"/>
              </w:rPr>
            </w:pPr>
            <w:r w:rsidRPr="00BF44A3">
              <w:rPr>
                <w:rFonts w:eastAsia="Calibri" w:hint="cs"/>
                <w:b/>
                <w:bCs/>
                <w:color w:val="000000"/>
                <w:sz w:val="24"/>
                <w:rtl/>
              </w:rPr>
              <w:t>נוסח השאלה</w:t>
            </w:r>
          </w:p>
        </w:tc>
        <w:tc>
          <w:tcPr>
            <w:tcW w:w="858" w:type="pct"/>
            <w:shd w:val="clear" w:color="auto" w:fill="D9D9D9"/>
          </w:tcPr>
          <w:p w:rsidR="008E5B0C" w:rsidRPr="00BF44A3" w:rsidRDefault="008E5B0C" w:rsidP="00B65420">
            <w:pPr>
              <w:spacing w:line="360" w:lineRule="auto"/>
              <w:rPr>
                <w:rFonts w:hint="cs"/>
                <w:b/>
                <w:bCs/>
                <w:color w:val="000000" w:themeColor="text1"/>
                <w:sz w:val="24"/>
                <w:rtl/>
              </w:rPr>
            </w:pPr>
          </w:p>
        </w:tc>
        <w:tc>
          <w:tcPr>
            <w:tcW w:w="1428" w:type="pct"/>
            <w:shd w:val="clear" w:color="auto" w:fill="D9D9D9"/>
          </w:tcPr>
          <w:p w:rsidR="008E5B0C" w:rsidRPr="00BF44A3" w:rsidRDefault="008E5B0C" w:rsidP="007E3656">
            <w:pPr>
              <w:spacing w:line="360" w:lineRule="auto"/>
              <w:jc w:val="center"/>
              <w:rPr>
                <w:b/>
                <w:bCs/>
                <w:color w:val="000000" w:themeColor="text1"/>
                <w:sz w:val="24"/>
                <w:rtl/>
              </w:rPr>
            </w:pPr>
            <w:r w:rsidRPr="00BF44A3">
              <w:rPr>
                <w:rFonts w:hint="cs"/>
                <w:b/>
                <w:bCs/>
                <w:color w:val="000000" w:themeColor="text1"/>
                <w:sz w:val="24"/>
                <w:rtl/>
              </w:rPr>
              <w:t>תשובה</w:t>
            </w:r>
          </w:p>
        </w:tc>
      </w:tr>
      <w:tr w:rsidR="008E5B0C" w:rsidRPr="00BF44A3" w:rsidTr="008E5B0C">
        <w:trPr>
          <w:trHeight w:val="56"/>
          <w:tblCellSpacing w:w="20" w:type="dxa"/>
        </w:trPr>
        <w:tc>
          <w:tcPr>
            <w:tcW w:w="2624" w:type="pct"/>
          </w:tcPr>
          <w:p w:rsidR="008E5B0C" w:rsidRPr="008E5B0C" w:rsidRDefault="008E5B0C" w:rsidP="008E5B0C">
            <w:pPr>
              <w:jc w:val="both"/>
              <w:rPr>
                <w:sz w:val="24"/>
              </w:rPr>
            </w:pPr>
            <w:r w:rsidRPr="008E5B0C">
              <w:rPr>
                <w:sz w:val="24"/>
                <w:rtl/>
              </w:rPr>
              <w:t>במסמכי המכרז, שליטת היועץ המוצע בשפה הערבית (ברמת דיבור, קריאה וכתיבה) אמנם לא מוגדר כתנאי סף, אך מתוך הגדרת תפקידיו משתמע שיכולות אלו נדרשות לביצוע התפקיד.</w:t>
            </w:r>
          </w:p>
          <w:p w:rsidR="008E5B0C" w:rsidRPr="008E5B0C" w:rsidRDefault="008E5B0C" w:rsidP="008E5B0C">
            <w:pPr>
              <w:jc w:val="both"/>
              <w:rPr>
                <w:sz w:val="24"/>
              </w:rPr>
            </w:pPr>
            <w:r w:rsidRPr="008E5B0C">
              <w:rPr>
                <w:sz w:val="24"/>
                <w:rtl/>
              </w:rPr>
              <w:t xml:space="preserve">נבקש להעיר כי הניסוח במכרז מעט לא ברור, שכן "הדרישה" להיות היועץ המוצע בעל שליטה בשפה הערבית נכלל תחת סעיף פירוט תפקידי היועץ, למרות שלמעשה אין מדובר בתפקיד אלא ביכולת נדרשת לשם ביצוע תפקידיו.  </w:t>
            </w:r>
          </w:p>
          <w:p w:rsidR="008E5B0C" w:rsidRPr="00913D57" w:rsidRDefault="008E5B0C" w:rsidP="008E5B0C">
            <w:pPr>
              <w:jc w:val="both"/>
              <w:rPr>
                <w:sz w:val="24"/>
                <w:rtl/>
              </w:rPr>
            </w:pPr>
            <w:r w:rsidRPr="008E5B0C">
              <w:rPr>
                <w:sz w:val="24"/>
                <w:rtl/>
              </w:rPr>
              <w:t>לאור זאת, נבקש הבהרה, האם השליטה בערבית הינה יכולת נדרשת או תפקיד, והאם להערכתכם יועץ העונה על כל הדרישות אך אינו דובר/קורא/מדבר ערבית יוכל לבצע את משימותיו או שזה יפגע משמעותית בכשירותו לביצוע תפקידיו.</w:t>
            </w:r>
          </w:p>
        </w:tc>
        <w:tc>
          <w:tcPr>
            <w:tcW w:w="858" w:type="pct"/>
            <w:vAlign w:val="center"/>
          </w:tcPr>
          <w:p w:rsidR="008E5B0C" w:rsidRDefault="008E5B0C" w:rsidP="00B65420">
            <w:pPr>
              <w:shd w:val="clear" w:color="auto" w:fill="FFFFFF"/>
              <w:spacing w:before="100" w:beforeAutospacing="1" w:after="100" w:afterAutospacing="1"/>
              <w:textAlignment w:val="top"/>
              <w:rPr>
                <w:sz w:val="24"/>
                <w:rtl/>
              </w:rPr>
            </w:pPr>
            <w:r>
              <w:rPr>
                <w:rFonts w:hint="cs"/>
                <w:sz w:val="24"/>
                <w:rtl/>
              </w:rPr>
              <w:t xml:space="preserve">נספח א' להסכם </w:t>
            </w:r>
            <w:r>
              <w:rPr>
                <w:sz w:val="24"/>
                <w:rtl/>
              </w:rPr>
              <w:t>–</w:t>
            </w:r>
          </w:p>
          <w:p w:rsidR="008E5B0C" w:rsidRDefault="008E5B0C" w:rsidP="00B65420">
            <w:pPr>
              <w:shd w:val="clear" w:color="auto" w:fill="FFFFFF"/>
              <w:spacing w:before="100" w:beforeAutospacing="1" w:after="100" w:afterAutospacing="1"/>
              <w:textAlignment w:val="top"/>
              <w:rPr>
                <w:sz w:val="24"/>
                <w:rtl/>
              </w:rPr>
            </w:pPr>
            <w:r>
              <w:rPr>
                <w:rFonts w:hint="cs"/>
                <w:sz w:val="24"/>
                <w:rtl/>
              </w:rPr>
              <w:t>מפרט טכני</w:t>
            </w:r>
          </w:p>
          <w:p w:rsidR="008E5B0C" w:rsidRPr="00F42663" w:rsidRDefault="008E5B0C" w:rsidP="00B65420">
            <w:pPr>
              <w:shd w:val="clear" w:color="auto" w:fill="FFFFFF"/>
              <w:spacing w:before="100" w:beforeAutospacing="1" w:after="100" w:afterAutospacing="1"/>
              <w:textAlignment w:val="top"/>
              <w:rPr>
                <w:sz w:val="24"/>
                <w:rtl/>
              </w:rPr>
            </w:pPr>
            <w:r>
              <w:rPr>
                <w:rFonts w:hint="cs"/>
                <w:sz w:val="24"/>
                <w:rtl/>
              </w:rPr>
              <w:t xml:space="preserve">תיאור תפקידי היועץ </w:t>
            </w:r>
            <w:r>
              <w:rPr>
                <w:sz w:val="24"/>
                <w:rtl/>
              </w:rPr>
              <w:t>–</w:t>
            </w:r>
            <w:r>
              <w:rPr>
                <w:rFonts w:hint="cs"/>
                <w:sz w:val="24"/>
                <w:rtl/>
              </w:rPr>
              <w:t xml:space="preserve"> פירוט, סעיף 12).</w:t>
            </w:r>
          </w:p>
        </w:tc>
        <w:tc>
          <w:tcPr>
            <w:tcW w:w="1428" w:type="pct"/>
          </w:tcPr>
          <w:p w:rsidR="008E5B0C" w:rsidRPr="00913D57" w:rsidRDefault="008E5B0C" w:rsidP="008E5B0C">
            <w:pPr>
              <w:jc w:val="both"/>
              <w:rPr>
                <w:sz w:val="24"/>
                <w:rtl/>
              </w:rPr>
            </w:pPr>
            <w:bookmarkStart w:id="2" w:name="_GoBack"/>
            <w:r w:rsidRPr="00D3391D">
              <w:rPr>
                <w:rtl/>
              </w:rPr>
              <w:t>נבקש לחדד כי ידיעת השפה הערבית מהווה תנאי סף להגשת הצעות במכרז, ונדרשת לצורך מילוי תפקיד היועץ במסגרת המכרז - על מנת לעמוד בתנאי סף זה יש לקבל ציון 80 ומעלה במבחן בידיעת השפה הערבית שייערך במסגרת ראיון ההתרשמות</w:t>
            </w:r>
            <w:bookmarkEnd w:id="2"/>
          </w:p>
        </w:tc>
      </w:tr>
      <w:tr w:rsidR="008E5B0C" w:rsidRPr="00BF44A3" w:rsidTr="008E5B0C">
        <w:trPr>
          <w:trHeight w:val="56"/>
          <w:tblCellSpacing w:w="20" w:type="dxa"/>
        </w:trPr>
        <w:tc>
          <w:tcPr>
            <w:tcW w:w="2624" w:type="pct"/>
          </w:tcPr>
          <w:p w:rsidR="008E5B0C" w:rsidRDefault="008E5B0C" w:rsidP="00B65420">
            <w:pPr>
              <w:shd w:val="clear" w:color="auto" w:fill="FFFFFF"/>
              <w:spacing w:after="100" w:afterAutospacing="1"/>
              <w:jc w:val="both"/>
              <w:textAlignment w:val="top"/>
              <w:rPr>
                <w:sz w:val="24"/>
                <w:rtl/>
              </w:rPr>
            </w:pPr>
            <w:r>
              <w:rPr>
                <w:rFonts w:hint="cs"/>
                <w:sz w:val="24"/>
                <w:rtl/>
              </w:rPr>
              <w:t xml:space="preserve">במסמכי המכרז, תחת סעיף תיאור תפקידי היועץ </w:t>
            </w:r>
            <w:r>
              <w:rPr>
                <w:sz w:val="24"/>
                <w:rtl/>
              </w:rPr>
              <w:t>–</w:t>
            </w:r>
            <w:r>
              <w:rPr>
                <w:rFonts w:hint="cs"/>
                <w:sz w:val="24"/>
                <w:rtl/>
              </w:rPr>
              <w:t xml:space="preserve"> </w:t>
            </w:r>
            <w:r w:rsidRPr="00A166FF">
              <w:rPr>
                <w:rFonts w:hint="cs"/>
                <w:sz w:val="24"/>
                <w:u w:val="single"/>
                <w:rtl/>
              </w:rPr>
              <w:t>כללי</w:t>
            </w:r>
            <w:r>
              <w:rPr>
                <w:rFonts w:hint="cs"/>
                <w:sz w:val="24"/>
                <w:rtl/>
              </w:rPr>
              <w:t>, מוגדר כי חלק מתפקידיו של היועץ יהיו "סיוע ב</w:t>
            </w:r>
            <w:r w:rsidRPr="00397C05">
              <w:rPr>
                <w:rFonts w:hint="cs"/>
                <w:b/>
                <w:bCs/>
                <w:sz w:val="24"/>
                <w:rtl/>
              </w:rPr>
              <w:t>אפיון</w:t>
            </w:r>
            <w:r>
              <w:rPr>
                <w:rFonts w:hint="cs"/>
                <w:sz w:val="24"/>
                <w:rtl/>
              </w:rPr>
              <w:t xml:space="preserve"> </w:t>
            </w:r>
            <w:r w:rsidRPr="00397C05">
              <w:rPr>
                <w:rFonts w:hint="cs"/>
                <w:b/>
                <w:bCs/>
                <w:sz w:val="24"/>
                <w:rtl/>
              </w:rPr>
              <w:t>וניהול</w:t>
            </w:r>
            <w:r>
              <w:rPr>
                <w:rFonts w:hint="cs"/>
                <w:sz w:val="24"/>
                <w:rtl/>
              </w:rPr>
              <w:t xml:space="preserve"> מערכות מידע של היחידה". </w:t>
            </w:r>
          </w:p>
          <w:p w:rsidR="008E5B0C" w:rsidRDefault="008E5B0C" w:rsidP="00B65420">
            <w:pPr>
              <w:shd w:val="clear" w:color="auto" w:fill="FFFFFF"/>
              <w:spacing w:after="100" w:afterAutospacing="1"/>
              <w:jc w:val="both"/>
              <w:textAlignment w:val="top"/>
              <w:rPr>
                <w:sz w:val="24"/>
                <w:rtl/>
              </w:rPr>
            </w:pPr>
            <w:r>
              <w:rPr>
                <w:rFonts w:hint="cs"/>
                <w:sz w:val="24"/>
                <w:rtl/>
              </w:rPr>
              <w:t xml:space="preserve">ואילו בהמשך, תחת סעיף תיאור תפקידי היועץ </w:t>
            </w:r>
            <w:r>
              <w:rPr>
                <w:sz w:val="24"/>
                <w:rtl/>
              </w:rPr>
              <w:t>–</w:t>
            </w:r>
            <w:r>
              <w:rPr>
                <w:rFonts w:hint="cs"/>
                <w:sz w:val="24"/>
                <w:rtl/>
              </w:rPr>
              <w:t xml:space="preserve"> </w:t>
            </w:r>
            <w:r w:rsidRPr="00A166FF">
              <w:rPr>
                <w:rFonts w:hint="cs"/>
                <w:sz w:val="24"/>
                <w:u w:val="single"/>
                <w:rtl/>
              </w:rPr>
              <w:t>פירוט</w:t>
            </w:r>
            <w:r>
              <w:rPr>
                <w:rFonts w:hint="cs"/>
                <w:sz w:val="24"/>
                <w:rtl/>
              </w:rPr>
              <w:t>, מוגדר כי חלק מתפקידיו של היועץ יהיו "</w:t>
            </w:r>
            <w:r w:rsidRPr="00397C05">
              <w:rPr>
                <w:rFonts w:hint="cs"/>
                <w:b/>
                <w:bCs/>
                <w:sz w:val="24"/>
                <w:rtl/>
              </w:rPr>
              <w:t xml:space="preserve">ביצוע </w:t>
            </w:r>
            <w:r>
              <w:rPr>
                <w:rFonts w:hint="cs"/>
                <w:sz w:val="24"/>
                <w:rtl/>
              </w:rPr>
              <w:t>שינויים והתאמות במערכות מידע של היחידה".</w:t>
            </w:r>
          </w:p>
          <w:p w:rsidR="008E5B0C" w:rsidRDefault="008E5B0C" w:rsidP="00B65420">
            <w:pPr>
              <w:shd w:val="clear" w:color="auto" w:fill="FFFFFF"/>
              <w:spacing w:after="100" w:afterAutospacing="1"/>
              <w:jc w:val="both"/>
              <w:textAlignment w:val="top"/>
              <w:rPr>
                <w:sz w:val="24"/>
                <w:rtl/>
              </w:rPr>
            </w:pPr>
            <w:r>
              <w:rPr>
                <w:rFonts w:hint="cs"/>
                <w:sz w:val="24"/>
                <w:rtl/>
              </w:rPr>
              <w:t>לאור הניסוחים השונים במפרט הטכני, לא ברור האם התפקיד הוא:</w:t>
            </w:r>
          </w:p>
          <w:p w:rsidR="008E5B0C" w:rsidRPr="00A166FF" w:rsidRDefault="008E5B0C" w:rsidP="00B65420">
            <w:pPr>
              <w:pStyle w:val="a4"/>
              <w:numPr>
                <w:ilvl w:val="0"/>
                <w:numId w:val="7"/>
              </w:numPr>
              <w:shd w:val="clear" w:color="auto" w:fill="FFFFFF"/>
              <w:spacing w:after="100" w:afterAutospacing="1" w:line="240" w:lineRule="auto"/>
              <w:ind w:left="317" w:hanging="283"/>
              <w:jc w:val="both"/>
              <w:textAlignment w:val="top"/>
              <w:rPr>
                <w:rFonts w:ascii="Times New Roman" w:eastAsia="Times New Roman" w:hAnsi="Times New Roman" w:cs="David"/>
                <w:sz w:val="24"/>
                <w:szCs w:val="24"/>
                <w:rtl/>
              </w:rPr>
            </w:pPr>
            <w:r w:rsidRPr="00A166FF">
              <w:rPr>
                <w:rFonts w:ascii="Times New Roman" w:eastAsia="Times New Roman" w:hAnsi="Times New Roman" w:cs="David" w:hint="cs"/>
                <w:b/>
                <w:bCs/>
                <w:sz w:val="24"/>
                <w:szCs w:val="24"/>
                <w:rtl/>
              </w:rPr>
              <w:t xml:space="preserve">אפיון </w:t>
            </w:r>
            <w:r w:rsidRPr="00A166FF">
              <w:rPr>
                <w:rFonts w:ascii="Times New Roman" w:eastAsia="Times New Roman" w:hAnsi="Times New Roman" w:cs="David" w:hint="cs"/>
                <w:sz w:val="24"/>
                <w:szCs w:val="24"/>
                <w:rtl/>
              </w:rPr>
              <w:t xml:space="preserve">(וגם אז </w:t>
            </w:r>
            <w:r w:rsidRPr="00A166FF">
              <w:rPr>
                <w:rFonts w:ascii="Times New Roman" w:eastAsia="Times New Roman" w:hAnsi="Times New Roman" w:cs="David"/>
                <w:sz w:val="24"/>
                <w:szCs w:val="24"/>
                <w:rtl/>
              </w:rPr>
              <w:t>–</w:t>
            </w:r>
            <w:r w:rsidRPr="00A166FF">
              <w:rPr>
                <w:rFonts w:ascii="Times New Roman" w:eastAsia="Times New Roman" w:hAnsi="Times New Roman" w:cs="David" w:hint="cs"/>
                <w:sz w:val="24"/>
                <w:szCs w:val="24"/>
                <w:rtl/>
              </w:rPr>
              <w:t xml:space="preserve"> האם אפיון מבצעי? האם אפיון מפורט? מול מי מאפיינים? </w:t>
            </w:r>
            <w:r w:rsidRPr="00A166FF">
              <w:rPr>
                <w:rFonts w:ascii="Times New Roman" w:eastAsia="Times New Roman" w:hAnsi="Times New Roman" w:cs="David"/>
                <w:sz w:val="24"/>
                <w:szCs w:val="24"/>
                <w:rtl/>
              </w:rPr>
              <w:t>–</w:t>
            </w:r>
            <w:r w:rsidRPr="00A166FF">
              <w:rPr>
                <w:rFonts w:ascii="Times New Roman" w:eastAsia="Times New Roman" w:hAnsi="Times New Roman" w:cs="David" w:hint="cs"/>
                <w:sz w:val="24"/>
                <w:szCs w:val="24"/>
                <w:rtl/>
              </w:rPr>
              <w:t xml:space="preserve"> מי הגוף המפתח?)</w:t>
            </w:r>
          </w:p>
          <w:p w:rsidR="008E5B0C" w:rsidRPr="00A166FF" w:rsidRDefault="008E5B0C" w:rsidP="00B65420">
            <w:pPr>
              <w:pStyle w:val="a4"/>
              <w:numPr>
                <w:ilvl w:val="0"/>
                <w:numId w:val="7"/>
              </w:numPr>
              <w:shd w:val="clear" w:color="auto" w:fill="FFFFFF"/>
              <w:spacing w:after="100" w:afterAutospacing="1" w:line="240" w:lineRule="auto"/>
              <w:ind w:left="317" w:hanging="283"/>
              <w:jc w:val="both"/>
              <w:textAlignment w:val="top"/>
              <w:rPr>
                <w:rFonts w:ascii="Times New Roman" w:eastAsia="Times New Roman" w:hAnsi="Times New Roman" w:cs="David"/>
                <w:sz w:val="24"/>
                <w:szCs w:val="24"/>
                <w:rtl/>
              </w:rPr>
            </w:pPr>
            <w:r w:rsidRPr="00A166FF">
              <w:rPr>
                <w:rFonts w:ascii="Times New Roman" w:eastAsia="Times New Roman" w:hAnsi="Times New Roman" w:cs="David" w:hint="cs"/>
                <w:b/>
                <w:bCs/>
                <w:sz w:val="24"/>
                <w:szCs w:val="24"/>
                <w:rtl/>
              </w:rPr>
              <w:t>מימוש</w:t>
            </w:r>
            <w:r w:rsidRPr="00A166FF">
              <w:rPr>
                <w:rFonts w:ascii="Times New Roman" w:eastAsia="Times New Roman" w:hAnsi="Times New Roman" w:cs="David" w:hint="cs"/>
                <w:sz w:val="24"/>
                <w:szCs w:val="24"/>
                <w:rtl/>
              </w:rPr>
              <w:t xml:space="preserve"> </w:t>
            </w:r>
            <w:r w:rsidRPr="00A166FF">
              <w:rPr>
                <w:rFonts w:ascii="Times New Roman" w:eastAsia="Times New Roman" w:hAnsi="Times New Roman" w:cs="David"/>
                <w:sz w:val="24"/>
                <w:szCs w:val="24"/>
                <w:rtl/>
              </w:rPr>
              <w:t>–</w:t>
            </w:r>
            <w:r w:rsidRPr="00A166FF">
              <w:rPr>
                <w:rFonts w:ascii="Times New Roman" w:eastAsia="Times New Roman" w:hAnsi="Times New Roman" w:cs="David" w:hint="cs"/>
                <w:sz w:val="24"/>
                <w:szCs w:val="24"/>
                <w:rtl/>
              </w:rPr>
              <w:t xml:space="preserve"> קרי פיתוח.</w:t>
            </w:r>
          </w:p>
          <w:p w:rsidR="008E5B0C" w:rsidRDefault="008E5B0C" w:rsidP="00B65420">
            <w:pPr>
              <w:pStyle w:val="a4"/>
              <w:numPr>
                <w:ilvl w:val="0"/>
                <w:numId w:val="7"/>
              </w:numPr>
              <w:shd w:val="clear" w:color="auto" w:fill="FFFFFF"/>
              <w:spacing w:after="100" w:afterAutospacing="1" w:line="240" w:lineRule="auto"/>
              <w:ind w:left="317" w:hanging="283"/>
              <w:jc w:val="both"/>
              <w:textAlignment w:val="top"/>
              <w:rPr>
                <w:rFonts w:ascii="Times New Roman" w:eastAsia="Times New Roman" w:hAnsi="Times New Roman" w:cs="David"/>
                <w:sz w:val="24"/>
                <w:szCs w:val="24"/>
              </w:rPr>
            </w:pPr>
            <w:r w:rsidRPr="00A166FF">
              <w:rPr>
                <w:rFonts w:ascii="Times New Roman" w:eastAsia="Times New Roman" w:hAnsi="Times New Roman" w:cs="David" w:hint="cs"/>
                <w:b/>
                <w:bCs/>
                <w:sz w:val="24"/>
                <w:szCs w:val="24"/>
                <w:rtl/>
              </w:rPr>
              <w:t>ניהול</w:t>
            </w:r>
            <w:r w:rsidRPr="00A166FF">
              <w:rPr>
                <w:rFonts w:ascii="Times New Roman" w:eastAsia="Times New Roman" w:hAnsi="Times New Roman" w:cs="David" w:hint="cs"/>
                <w:sz w:val="24"/>
                <w:szCs w:val="24"/>
                <w:rtl/>
              </w:rPr>
              <w:t xml:space="preserve"> </w:t>
            </w:r>
            <w:r w:rsidRPr="00A166FF">
              <w:rPr>
                <w:rFonts w:ascii="Times New Roman" w:eastAsia="Times New Roman" w:hAnsi="Times New Roman" w:cs="David"/>
                <w:sz w:val="24"/>
                <w:szCs w:val="24"/>
                <w:rtl/>
              </w:rPr>
              <w:t>–</w:t>
            </w:r>
            <w:r w:rsidRPr="00A166FF">
              <w:rPr>
                <w:rFonts w:ascii="Times New Roman" w:eastAsia="Times New Roman" w:hAnsi="Times New Roman" w:cs="David" w:hint="cs"/>
                <w:sz w:val="24"/>
                <w:szCs w:val="24"/>
                <w:rtl/>
              </w:rPr>
              <w:t xml:space="preserve"> מה בדיוק נדרש מהיועץ? האם להיות "מנהל מערכת"? האם להיות </w:t>
            </w:r>
            <w:proofErr w:type="spellStart"/>
            <w:r w:rsidRPr="00A166FF">
              <w:rPr>
                <w:rFonts w:ascii="Times New Roman" w:eastAsia="Times New Roman" w:hAnsi="Times New Roman" w:cs="David" w:hint="cs"/>
                <w:sz w:val="24"/>
                <w:szCs w:val="24"/>
                <w:rtl/>
              </w:rPr>
              <w:t>מנמ"ר</w:t>
            </w:r>
            <w:proofErr w:type="spellEnd"/>
            <w:r w:rsidRPr="00A166FF">
              <w:rPr>
                <w:rFonts w:ascii="Times New Roman" w:eastAsia="Times New Roman" w:hAnsi="Times New Roman" w:cs="David" w:hint="cs"/>
                <w:sz w:val="24"/>
                <w:szCs w:val="24"/>
                <w:rtl/>
              </w:rPr>
              <w:t xml:space="preserve">? האם להיות דרג תמיכה? </w:t>
            </w:r>
            <w:r>
              <w:rPr>
                <w:rFonts w:ascii="Times New Roman" w:eastAsia="Times New Roman" w:hAnsi="Times New Roman" w:cs="David" w:hint="cs"/>
                <w:sz w:val="24"/>
                <w:szCs w:val="24"/>
                <w:rtl/>
              </w:rPr>
              <w:t>האם להיות מעורב בבדיקות גרסאות תוכנה? האם להוביל הטמעת גרסאות תוכנה?</w:t>
            </w:r>
          </w:p>
          <w:p w:rsidR="008E5B0C" w:rsidRPr="00913D57" w:rsidRDefault="008E5B0C" w:rsidP="00B65420">
            <w:pPr>
              <w:jc w:val="both"/>
              <w:rPr>
                <w:sz w:val="24"/>
                <w:rtl/>
              </w:rPr>
            </w:pPr>
            <w:r>
              <w:rPr>
                <w:rFonts w:hint="cs"/>
                <w:sz w:val="24"/>
                <w:rtl/>
              </w:rPr>
              <w:lastRenderedPageBreak/>
              <w:t>לאור זאת, נבקש לדייק ולפרט יותר את תפקידיו של היועץ בתחום מערכות המידע של היחידה ואת יחסי הגומלין הנדרשים בינו לבין משתמשי הקצה וגופי הפיתוח. זאת, ע"מ שנתאים את היועץ לדרישותיכם.</w:t>
            </w:r>
          </w:p>
        </w:tc>
        <w:tc>
          <w:tcPr>
            <w:tcW w:w="858" w:type="pct"/>
            <w:vAlign w:val="center"/>
          </w:tcPr>
          <w:p w:rsidR="008E5B0C" w:rsidRDefault="008E5B0C" w:rsidP="00B65420">
            <w:pPr>
              <w:shd w:val="clear" w:color="auto" w:fill="FFFFFF"/>
              <w:spacing w:before="100" w:beforeAutospacing="1" w:after="100" w:afterAutospacing="1"/>
              <w:textAlignment w:val="top"/>
              <w:rPr>
                <w:sz w:val="24"/>
                <w:rtl/>
              </w:rPr>
            </w:pPr>
            <w:r>
              <w:rPr>
                <w:rFonts w:hint="cs"/>
                <w:sz w:val="24"/>
                <w:rtl/>
              </w:rPr>
              <w:lastRenderedPageBreak/>
              <w:t xml:space="preserve">נספח א' להסכם </w:t>
            </w:r>
            <w:r>
              <w:rPr>
                <w:sz w:val="24"/>
                <w:rtl/>
              </w:rPr>
              <w:t>–</w:t>
            </w:r>
          </w:p>
          <w:p w:rsidR="008E5B0C" w:rsidRDefault="008E5B0C" w:rsidP="00B65420">
            <w:pPr>
              <w:shd w:val="clear" w:color="auto" w:fill="FFFFFF"/>
              <w:spacing w:before="100" w:beforeAutospacing="1" w:after="100" w:afterAutospacing="1"/>
              <w:textAlignment w:val="top"/>
              <w:rPr>
                <w:sz w:val="24"/>
                <w:rtl/>
              </w:rPr>
            </w:pPr>
            <w:r>
              <w:rPr>
                <w:rFonts w:hint="cs"/>
                <w:sz w:val="24"/>
                <w:rtl/>
              </w:rPr>
              <w:t>מפרט טכני</w:t>
            </w:r>
          </w:p>
          <w:p w:rsidR="008E5B0C" w:rsidRDefault="008E5B0C" w:rsidP="00B65420">
            <w:pPr>
              <w:shd w:val="clear" w:color="auto" w:fill="FFFFFF"/>
              <w:spacing w:before="100" w:beforeAutospacing="1" w:after="100" w:afterAutospacing="1"/>
              <w:textAlignment w:val="top"/>
              <w:rPr>
                <w:sz w:val="24"/>
                <w:rtl/>
              </w:rPr>
            </w:pPr>
            <w:r>
              <w:rPr>
                <w:rFonts w:hint="cs"/>
                <w:sz w:val="24"/>
                <w:rtl/>
              </w:rPr>
              <w:t>תיאור תפקידי היועץ</w:t>
            </w:r>
          </w:p>
        </w:tc>
        <w:tc>
          <w:tcPr>
            <w:tcW w:w="1428" w:type="pct"/>
          </w:tcPr>
          <w:p w:rsidR="008E5B0C" w:rsidRPr="008E5B0C" w:rsidRDefault="00B65420" w:rsidP="00B65420">
            <w:pPr>
              <w:jc w:val="both"/>
              <w:rPr>
                <w:sz w:val="24"/>
                <w:rtl/>
              </w:rPr>
            </w:pPr>
            <w:r>
              <w:rPr>
                <w:rFonts w:hint="cs"/>
                <w:rtl/>
              </w:rPr>
              <w:t>עי</w:t>
            </w:r>
            <w:r w:rsidR="008E5B0C">
              <w:rPr>
                <w:rFonts w:hint="cs"/>
                <w:rtl/>
              </w:rPr>
              <w:t>קר תפקידו של היועץ הוא בידוק ורישוי של ציוד תקשורת. בנוסף, היועץ יהיה אחראי לתת ייעוץ בתחום אפיון מערכות מידע של היחידה וניהול הממשק בין הגורמים הרלוונטיים בתחום</w:t>
            </w:r>
            <w:r w:rsidR="008E5B0C">
              <w:t>.</w:t>
            </w:r>
          </w:p>
        </w:tc>
      </w:tr>
    </w:tbl>
    <w:p w:rsidR="00235EF1" w:rsidRPr="0046635F" w:rsidRDefault="00235EF1">
      <w:pPr>
        <w:rPr>
          <w:rtl/>
        </w:rPr>
      </w:pPr>
    </w:p>
    <w:p w:rsidR="00235EF1" w:rsidRPr="0046635F" w:rsidRDefault="00235EF1">
      <w:pPr>
        <w:rPr>
          <w:rtl/>
        </w:rPr>
      </w:pPr>
    </w:p>
    <w:p w:rsidR="00235EF1" w:rsidRPr="008E5B0C" w:rsidRDefault="00235EF1">
      <w:pPr>
        <w:rPr>
          <w:rtl/>
        </w:rPr>
      </w:pPr>
    </w:p>
    <w:p w:rsidR="00235EF1" w:rsidRPr="0046635F" w:rsidRDefault="00235EF1">
      <w:pPr>
        <w:rPr>
          <w:rtl/>
        </w:rPr>
      </w:pPr>
    </w:p>
    <w:p w:rsidR="00235EF1" w:rsidRPr="0046635F" w:rsidRDefault="00235EF1">
      <w:pPr>
        <w:rPr>
          <w:rtl/>
        </w:rPr>
      </w:pPr>
    </w:p>
    <w:p w:rsidR="00235EF1" w:rsidRPr="0046635F" w:rsidRDefault="00235EF1">
      <w:pPr>
        <w:rPr>
          <w:rtl/>
        </w:rPr>
      </w:pPr>
    </w:p>
    <w:p w:rsidR="00235EF1" w:rsidRPr="0046635F" w:rsidRDefault="00235EF1" w:rsidP="00235EF1">
      <w:pPr>
        <w:jc w:val="both"/>
        <w:rPr>
          <w:sz w:val="24"/>
          <w:rtl/>
        </w:rPr>
      </w:pPr>
      <w:r w:rsidRPr="0046635F">
        <w:rPr>
          <w:rFonts w:hint="cs"/>
          <w:sz w:val="24"/>
          <w:rtl/>
        </w:rPr>
        <w:t>שם המציע: _______________________</w:t>
      </w:r>
    </w:p>
    <w:p w:rsidR="00235EF1" w:rsidRPr="0046635F" w:rsidRDefault="00235EF1" w:rsidP="00235EF1">
      <w:pPr>
        <w:jc w:val="both"/>
        <w:rPr>
          <w:sz w:val="24"/>
          <w:rtl/>
        </w:rPr>
      </w:pPr>
    </w:p>
    <w:p w:rsidR="00235EF1" w:rsidRPr="0046635F" w:rsidRDefault="00235EF1" w:rsidP="00235EF1">
      <w:pPr>
        <w:jc w:val="both"/>
        <w:rPr>
          <w:sz w:val="24"/>
          <w:rtl/>
        </w:rPr>
      </w:pPr>
      <w:r w:rsidRPr="0046635F">
        <w:rPr>
          <w:rFonts w:hint="cs"/>
          <w:sz w:val="24"/>
          <w:rtl/>
        </w:rPr>
        <w:t>חתימת המציע: ____________________</w:t>
      </w:r>
    </w:p>
    <w:p w:rsidR="00235EF1" w:rsidRPr="0046635F" w:rsidRDefault="00235EF1" w:rsidP="00235EF1">
      <w:pPr>
        <w:jc w:val="both"/>
        <w:rPr>
          <w:sz w:val="24"/>
          <w:rtl/>
        </w:rPr>
      </w:pPr>
    </w:p>
    <w:p w:rsidR="00235EF1" w:rsidRPr="0046635F" w:rsidRDefault="00235EF1" w:rsidP="00421C94">
      <w:pPr>
        <w:jc w:val="both"/>
        <w:rPr>
          <w:sz w:val="24"/>
        </w:rPr>
      </w:pPr>
      <w:r w:rsidRPr="0046635F">
        <w:rPr>
          <w:rFonts w:hint="cs"/>
          <w:sz w:val="24"/>
          <w:rtl/>
        </w:rPr>
        <w:t>תאריך: __________________________</w:t>
      </w:r>
    </w:p>
    <w:sectPr w:rsidR="00235EF1" w:rsidRPr="0046635F" w:rsidSect="005A273E">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30AD" w:rsidRDefault="00A430AD" w:rsidP="003C4C34">
      <w:r>
        <w:separator/>
      </w:r>
    </w:p>
  </w:endnote>
  <w:endnote w:type="continuationSeparator" w:id="0">
    <w:p w:rsidR="00A430AD" w:rsidRDefault="00A430AD"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unPenh">
    <w:charset w:val="00"/>
    <w:family w:val="auto"/>
    <w:pitch w:val="variable"/>
    <w:sig w:usb0="0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645D" w:rsidRDefault="001E645D">
    <w:pPr>
      <w:pStyle w:val="a7"/>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30AD" w:rsidRDefault="00A430AD" w:rsidP="003C4C34">
      <w:r>
        <w:separator/>
      </w:r>
    </w:p>
  </w:footnote>
  <w:footnote w:type="continuationSeparator" w:id="0">
    <w:p w:rsidR="00A430AD" w:rsidRDefault="00A430AD" w:rsidP="003C4C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CB11006"/>
    <w:multiLevelType w:val="hybridMultilevel"/>
    <w:tmpl w:val="BC9C665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6"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
  </w:num>
  <w:num w:numId="3">
    <w:abstractNumId w:val="4"/>
  </w:num>
  <w:num w:numId="4">
    <w:abstractNumId w:val="0"/>
  </w:num>
  <w:num w:numId="5">
    <w:abstractNumId w:val="2"/>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75A"/>
    <w:rsid w:val="0002128E"/>
    <w:rsid w:val="001705FA"/>
    <w:rsid w:val="001E0AA7"/>
    <w:rsid w:val="001E645D"/>
    <w:rsid w:val="001F2D29"/>
    <w:rsid w:val="0022353D"/>
    <w:rsid w:val="00235EF1"/>
    <w:rsid w:val="00245BAD"/>
    <w:rsid w:val="002631AD"/>
    <w:rsid w:val="0028742E"/>
    <w:rsid w:val="00291D39"/>
    <w:rsid w:val="00293146"/>
    <w:rsid w:val="002C06F1"/>
    <w:rsid w:val="00302291"/>
    <w:rsid w:val="00334CF2"/>
    <w:rsid w:val="00342B5F"/>
    <w:rsid w:val="00396566"/>
    <w:rsid w:val="003C4C34"/>
    <w:rsid w:val="003F17B1"/>
    <w:rsid w:val="004006CD"/>
    <w:rsid w:val="00421C94"/>
    <w:rsid w:val="0042616C"/>
    <w:rsid w:val="0043534A"/>
    <w:rsid w:val="0046635F"/>
    <w:rsid w:val="004E1A01"/>
    <w:rsid w:val="005A273E"/>
    <w:rsid w:val="00695FE3"/>
    <w:rsid w:val="006A3691"/>
    <w:rsid w:val="006C3C83"/>
    <w:rsid w:val="006E2AFC"/>
    <w:rsid w:val="006E6583"/>
    <w:rsid w:val="007159F4"/>
    <w:rsid w:val="0084088F"/>
    <w:rsid w:val="008E5B0C"/>
    <w:rsid w:val="00986056"/>
    <w:rsid w:val="009867A6"/>
    <w:rsid w:val="009A4970"/>
    <w:rsid w:val="009E17DD"/>
    <w:rsid w:val="00A430AD"/>
    <w:rsid w:val="00A450C3"/>
    <w:rsid w:val="00A51177"/>
    <w:rsid w:val="00AD0389"/>
    <w:rsid w:val="00AF1E86"/>
    <w:rsid w:val="00B17369"/>
    <w:rsid w:val="00B34A57"/>
    <w:rsid w:val="00B65420"/>
    <w:rsid w:val="00B745F7"/>
    <w:rsid w:val="00BB0ED7"/>
    <w:rsid w:val="00BC2FFE"/>
    <w:rsid w:val="00C0287F"/>
    <w:rsid w:val="00C51443"/>
    <w:rsid w:val="00C65F4A"/>
    <w:rsid w:val="00C66F77"/>
    <w:rsid w:val="00C77FAD"/>
    <w:rsid w:val="00C91D0C"/>
    <w:rsid w:val="00CD5A74"/>
    <w:rsid w:val="00D13E72"/>
    <w:rsid w:val="00D3391D"/>
    <w:rsid w:val="00D53919"/>
    <w:rsid w:val="00E125E8"/>
    <w:rsid w:val="00E2575A"/>
    <w:rsid w:val="00E87133"/>
    <w:rsid w:val="00F6677D"/>
    <w:rsid w:val="00FC33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CA03D"/>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semiHidden/>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5">
    <w:name w:val="header"/>
    <w:basedOn w:val="a"/>
    <w:link w:val="a6"/>
    <w:uiPriority w:val="99"/>
    <w:unhideWhenUsed/>
    <w:rsid w:val="003C4C34"/>
    <w:pPr>
      <w:tabs>
        <w:tab w:val="center" w:pos="4153"/>
        <w:tab w:val="right" w:pos="8306"/>
      </w:tabs>
    </w:pPr>
  </w:style>
  <w:style w:type="character" w:customStyle="1" w:styleId="a6">
    <w:name w:val="כותרת עליונה תו"/>
    <w:basedOn w:val="a0"/>
    <w:link w:val="a5"/>
    <w:uiPriority w:val="99"/>
    <w:rsid w:val="003C4C34"/>
    <w:rPr>
      <w:rFonts w:ascii="Times New Roman" w:eastAsia="Times New Roman" w:hAnsi="Times New Roman" w:cs="David"/>
      <w:szCs w:val="24"/>
    </w:rPr>
  </w:style>
  <w:style w:type="paragraph" w:styleId="a7">
    <w:name w:val="footer"/>
    <w:basedOn w:val="a"/>
    <w:link w:val="a8"/>
    <w:uiPriority w:val="99"/>
    <w:unhideWhenUsed/>
    <w:rsid w:val="003C4C34"/>
    <w:pPr>
      <w:tabs>
        <w:tab w:val="center" w:pos="4153"/>
        <w:tab w:val="right" w:pos="8306"/>
      </w:tabs>
    </w:pPr>
  </w:style>
  <w:style w:type="character" w:customStyle="1" w:styleId="a8">
    <w:name w:val="כותרת תחתונה תו"/>
    <w:basedOn w:val="a0"/>
    <w:link w:val="a7"/>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semiHidden/>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9">
    <w:name w:val="Placeholder Text"/>
    <w:basedOn w:val="a0"/>
    <w:uiPriority w:val="99"/>
    <w:semiHidden/>
    <w:rsid w:val="00421C94"/>
    <w:rPr>
      <w:color w:val="808080"/>
    </w:rPr>
  </w:style>
  <w:style w:type="paragraph" w:styleId="aa">
    <w:name w:val="Balloon Text"/>
    <w:basedOn w:val="a"/>
    <w:link w:val="ab"/>
    <w:uiPriority w:val="99"/>
    <w:semiHidden/>
    <w:unhideWhenUsed/>
    <w:rsid w:val="00421C94"/>
    <w:rPr>
      <w:rFonts w:ascii="Tahoma" w:hAnsi="Tahoma" w:cs="Tahoma"/>
      <w:sz w:val="16"/>
      <w:szCs w:val="16"/>
    </w:rPr>
  </w:style>
  <w:style w:type="character" w:customStyle="1" w:styleId="ab">
    <w:name w:val="טקסט בלונים תו"/>
    <w:basedOn w:val="a0"/>
    <w:link w:val="aa"/>
    <w:uiPriority w:val="99"/>
    <w:semiHidden/>
    <w:rsid w:val="00421C94"/>
    <w:rPr>
      <w:rFonts w:ascii="Tahoma" w:eastAsia="Times New Roman" w:hAnsi="Tahoma" w:cs="Tahoma"/>
      <w:sz w:val="16"/>
      <w:szCs w:val="16"/>
    </w:rPr>
  </w:style>
  <w:style w:type="paragraph" w:customStyle="1" w:styleId="ac">
    <w:name w:val="דוד"/>
    <w:basedOn w:val="a"/>
    <w:rsid w:val="00421C94"/>
    <w:pPr>
      <w:spacing w:line="360" w:lineRule="auto"/>
      <w:jc w:val="both"/>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420176555">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412</Words>
  <Characters>2065</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2473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matan.mehaber@gmail.com</dc:creator>
  <cp:lastModifiedBy>אלינור שלמה</cp:lastModifiedBy>
  <cp:revision>4</cp:revision>
  <cp:lastPrinted>2019-09-26T09:09:00Z</cp:lastPrinted>
  <dcterms:created xsi:type="dcterms:W3CDTF">2019-11-28T09:26:00Z</dcterms:created>
  <dcterms:modified xsi:type="dcterms:W3CDTF">2019-11-28T09:45:00Z</dcterms:modified>
</cp:coreProperties>
</file>